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135B2" w14:textId="77777777" w:rsidR="00EC79F7" w:rsidRPr="00EC79F7" w:rsidRDefault="00EC79F7" w:rsidP="00EC79F7">
      <w:pPr>
        <w:contextualSpacing/>
        <w:rPr>
          <w:rFonts w:ascii="Times New Roman" w:eastAsia="Times New Roman" w:hAnsi="Times New Roman" w:cs="Times New Roman"/>
        </w:rPr>
      </w:pPr>
      <w:r w:rsidRPr="00EC79F7">
        <w:rPr>
          <w:rFonts w:ascii="Times New Roman" w:eastAsia="Times New Roman" w:hAnsi="Times New Roman" w:cs="Times New Roman"/>
          <w:b/>
          <w:bCs/>
        </w:rPr>
        <w:t>A kenning</w:t>
      </w:r>
      <w:r w:rsidRPr="00EC79F7">
        <w:rPr>
          <w:rFonts w:ascii="Times New Roman" w:eastAsia="Times New Roman" w:hAnsi="Times New Roman" w:cs="Times New Roman"/>
        </w:rPr>
        <w:t> is a characteristic rhetorical device of Old English poetry, which English continues to use today. The typical kenning is a compound in which each element identifies an attribute through the figures of metaphor, synecdoche, and metonymy. It works by indirection. An Old English poem, for example, might call the human body a “bone-house” (</w:t>
      </w:r>
      <w:r w:rsidRPr="00EC79F7">
        <w:rPr>
          <w:rFonts w:ascii="Times New Roman" w:eastAsia="Times New Roman" w:hAnsi="Times New Roman" w:cs="Times New Roman"/>
          <w:i/>
          <w:iCs/>
        </w:rPr>
        <w:t>ban-</w:t>
      </w:r>
      <w:proofErr w:type="spellStart"/>
      <w:r w:rsidRPr="00EC79F7">
        <w:rPr>
          <w:rFonts w:ascii="Times New Roman" w:eastAsia="Times New Roman" w:hAnsi="Times New Roman" w:cs="Times New Roman"/>
          <w:i/>
          <w:iCs/>
        </w:rPr>
        <w:t>hus</w:t>
      </w:r>
      <w:proofErr w:type="spellEnd"/>
      <w:r w:rsidRPr="00EC79F7">
        <w:rPr>
          <w:rFonts w:ascii="Times New Roman" w:eastAsia="Times New Roman" w:hAnsi="Times New Roman" w:cs="Times New Roman"/>
        </w:rPr>
        <w:t>), where “bone” works by synecdoche and “house” by metaphor.  Or it might call a sword a “battle-light” (</w:t>
      </w:r>
      <w:proofErr w:type="spellStart"/>
      <w:r w:rsidRPr="00EC79F7">
        <w:rPr>
          <w:rFonts w:ascii="Times New Roman" w:eastAsia="Times New Roman" w:hAnsi="Times New Roman" w:cs="Times New Roman"/>
          <w:i/>
          <w:iCs/>
        </w:rPr>
        <w:t>hilde-leoma</w:t>
      </w:r>
      <w:proofErr w:type="spellEnd"/>
      <w:r w:rsidRPr="00EC79F7">
        <w:rPr>
          <w:rFonts w:ascii="Times New Roman" w:eastAsia="Times New Roman" w:hAnsi="Times New Roman" w:cs="Times New Roman"/>
        </w:rPr>
        <w:t>), because the polished steel gleams like a light (metaphor) and it is used for fighting (metonymy). </w:t>
      </w:r>
      <w:proofErr w:type="gramStart"/>
      <w:r w:rsidRPr="00EC79F7">
        <w:rPr>
          <w:rFonts w:ascii="Times New Roman" w:eastAsia="Times New Roman" w:hAnsi="Times New Roman" w:cs="Times New Roman"/>
        </w:rPr>
        <w:t>Hello,</w:t>
      </w:r>
      <w:proofErr w:type="gramEnd"/>
      <w:r w:rsidRPr="00EC79F7">
        <w:rPr>
          <w:rFonts w:ascii="Times New Roman" w:eastAsia="Times New Roman" w:hAnsi="Times New Roman" w:cs="Times New Roman"/>
        </w:rPr>
        <w:t xml:space="preserve"> Luke Skywalker! Note that neither part of the kenning refers directly to the thing it indicates. For example, a pothole is a </w:t>
      </w:r>
      <w:proofErr w:type="gramStart"/>
      <w:r w:rsidRPr="00EC79F7">
        <w:rPr>
          <w:rFonts w:ascii="Times New Roman" w:eastAsia="Times New Roman" w:hAnsi="Times New Roman" w:cs="Times New Roman"/>
        </w:rPr>
        <w:t>hole</w:t>
      </w:r>
      <w:proofErr w:type="gramEnd"/>
      <w:r w:rsidRPr="00EC79F7">
        <w:rPr>
          <w:rFonts w:ascii="Times New Roman" w:eastAsia="Times New Roman" w:hAnsi="Times New Roman" w:cs="Times New Roman"/>
        </w:rPr>
        <w:t xml:space="preserve"> and a helicopter parent is a parent, so neither phrase is a kenning. Luke's light saber is a saber (sort of), so it's not a kenning, either.</w:t>
      </w:r>
    </w:p>
    <w:p w14:paraId="2525AAE2" w14:textId="77777777" w:rsidR="00EC79F7" w:rsidRPr="00EC79F7" w:rsidRDefault="00EC79F7" w:rsidP="00EC79F7">
      <w:pPr>
        <w:contextualSpacing/>
        <w:rPr>
          <w:rFonts w:ascii="Times New Roman" w:eastAsia="Times New Roman" w:hAnsi="Times New Roman" w:cs="Times New Roman"/>
        </w:rPr>
      </w:pPr>
      <w:r w:rsidRPr="00EC79F7">
        <w:rPr>
          <w:rFonts w:ascii="Times New Roman" w:eastAsia="Times New Roman" w:hAnsi="Times New Roman" w:cs="Times New Roman"/>
        </w:rPr>
        <w:t>Modern English has its share of kennings, especially if we expand the pool to include two-word phrases.</w:t>
      </w:r>
    </w:p>
    <w:p w14:paraId="641908BD" w14:textId="77777777" w:rsidR="00EC79F7" w:rsidRDefault="00EC79F7" w:rsidP="00127A4B">
      <w:pPr>
        <w:contextualSpacing/>
        <w:rPr>
          <w:rFonts w:ascii="Times New Roman" w:eastAsia="Times New Roman" w:hAnsi="Times New Roman" w:cs="Times New Roman"/>
          <w:b/>
        </w:rPr>
      </w:pPr>
    </w:p>
    <w:p w14:paraId="4BC5B74E" w14:textId="09BAF36B" w:rsidR="00127A4B" w:rsidRDefault="007A1200" w:rsidP="00127A4B">
      <w:pPr>
        <w:contextualSpacing/>
        <w:rPr>
          <w:rFonts w:ascii="Times New Roman" w:eastAsia="Times New Roman" w:hAnsi="Times New Roman" w:cs="Times New Roman"/>
        </w:rPr>
      </w:pPr>
      <w:r>
        <w:rPr>
          <w:rFonts w:ascii="Times New Roman" w:eastAsia="Times New Roman" w:hAnsi="Times New Roman" w:cs="Times New Roman"/>
          <w:b/>
        </w:rPr>
        <w:t xml:space="preserve">Part 1: </w:t>
      </w:r>
      <w:r>
        <w:rPr>
          <w:rFonts w:ascii="Times New Roman" w:eastAsia="Times New Roman" w:hAnsi="Times New Roman" w:cs="Times New Roman"/>
        </w:rPr>
        <w:t>W</w:t>
      </w:r>
      <w:r w:rsidRPr="00651119">
        <w:rPr>
          <w:rFonts w:ascii="Times New Roman" w:eastAsia="Times New Roman" w:hAnsi="Times New Roman" w:cs="Times New Roman"/>
        </w:rPr>
        <w:t xml:space="preserve">hich of the following compounds and phrases are </w:t>
      </w:r>
      <w:r w:rsidRPr="00651119">
        <w:rPr>
          <w:rFonts w:ascii="Times New Roman" w:eastAsia="Times New Roman" w:hAnsi="Times New Roman" w:cs="Times New Roman"/>
          <w:b/>
        </w:rPr>
        <w:t>kennings</w:t>
      </w:r>
      <w:r>
        <w:rPr>
          <w:rFonts w:ascii="Times New Roman" w:eastAsia="Times New Roman" w:hAnsi="Times New Roman" w:cs="Times New Roman"/>
        </w:rPr>
        <w:t>? Which are not? C</w:t>
      </w:r>
      <w:r w:rsidRPr="00651119">
        <w:rPr>
          <w:rFonts w:ascii="Times New Roman" w:eastAsia="Times New Roman" w:hAnsi="Times New Roman" w:cs="Times New Roman"/>
        </w:rPr>
        <w:t>ome to section prepared to discuss your reasoning. “Soap opera” is given as an example; “greasy spoon” is started but you must complete it.</w:t>
      </w:r>
    </w:p>
    <w:p w14:paraId="33AADC12" w14:textId="77777777" w:rsidR="007A1200" w:rsidRPr="00627456" w:rsidRDefault="007A1200" w:rsidP="00127A4B">
      <w:pPr>
        <w:contextualSpacing/>
        <w:rPr>
          <w:rFonts w:ascii="Times New Roman" w:eastAsia="Times New Roman" w:hAnsi="Times New Roman" w:cs="Times New Roman"/>
        </w:rPr>
      </w:pPr>
    </w:p>
    <w:tbl>
      <w:tblPr>
        <w:tblStyle w:val="TableGrid"/>
        <w:tblW w:w="0" w:type="auto"/>
        <w:jc w:val="center"/>
        <w:tblLook w:val="04A0" w:firstRow="1" w:lastRow="0" w:firstColumn="1" w:lastColumn="0" w:noHBand="0" w:noVBand="1"/>
      </w:tblPr>
      <w:tblGrid>
        <w:gridCol w:w="1771"/>
        <w:gridCol w:w="1771"/>
        <w:gridCol w:w="1771"/>
        <w:gridCol w:w="1771"/>
        <w:gridCol w:w="1772"/>
      </w:tblGrid>
      <w:tr w:rsidR="00127A4B" w:rsidRPr="00627456" w14:paraId="05CAAA3B" w14:textId="77777777" w:rsidTr="00736735">
        <w:trPr>
          <w:trHeight w:val="576"/>
          <w:jc w:val="center"/>
        </w:trPr>
        <w:tc>
          <w:tcPr>
            <w:tcW w:w="1771" w:type="dxa"/>
            <w:vAlign w:val="center"/>
          </w:tcPr>
          <w:p w14:paraId="7B160A7E"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179D77D7"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 xml:space="preserve">kenning? </w:t>
            </w:r>
            <w:r w:rsidRPr="00627456">
              <w:rPr>
                <w:rFonts w:ascii="Times New Roman" w:eastAsia="Times New Roman" w:hAnsi="Times New Roman" w:cs="Times New Roman"/>
              </w:rPr>
              <w:br/>
              <w:t>if yes</w:t>
            </w:r>
            <w:r>
              <w:rPr>
                <w:rFonts w:ascii="Times New Roman" w:eastAsia="Times New Roman" w:hAnsi="Times New Roman" w:cs="Times New Roman"/>
              </w:rPr>
              <w:t>,</w:t>
            </w:r>
            <w:r w:rsidRPr="00627456">
              <w:rPr>
                <w:rFonts w:ascii="Times New Roman" w:eastAsia="Times New Roman" w:hAnsi="Times New Roman" w:cs="Times New Roman"/>
              </w:rPr>
              <w:t xml:space="preserve"> then </w:t>
            </w:r>
            <w:r w:rsidRPr="00627456">
              <w:rPr>
                <w:rFonts w:ascii="Times New Roman" w:eastAsia="Times New Roman" w:hAnsi="Times New Roman" w:cs="Times New Roman"/>
              </w:rPr>
              <w:sym w:font="Wingdings" w:char="F0E0"/>
            </w:r>
          </w:p>
        </w:tc>
        <w:tc>
          <w:tcPr>
            <w:tcW w:w="1771" w:type="dxa"/>
            <w:vAlign w:val="center"/>
          </w:tcPr>
          <w:p w14:paraId="0F0B3485"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 xml:space="preserve">metaphor </w:t>
            </w:r>
          </w:p>
        </w:tc>
        <w:tc>
          <w:tcPr>
            <w:tcW w:w="1771" w:type="dxa"/>
            <w:vAlign w:val="center"/>
          </w:tcPr>
          <w:p w14:paraId="3BEA9BBF"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synecdoche</w:t>
            </w:r>
          </w:p>
        </w:tc>
        <w:tc>
          <w:tcPr>
            <w:tcW w:w="1772" w:type="dxa"/>
            <w:vAlign w:val="center"/>
          </w:tcPr>
          <w:p w14:paraId="3265C887"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metonymy</w:t>
            </w:r>
          </w:p>
        </w:tc>
      </w:tr>
      <w:tr w:rsidR="00127A4B" w:rsidRPr="00627456" w14:paraId="785233DA" w14:textId="77777777" w:rsidTr="00736735">
        <w:trPr>
          <w:trHeight w:val="576"/>
          <w:jc w:val="center"/>
        </w:trPr>
        <w:tc>
          <w:tcPr>
            <w:tcW w:w="1771" w:type="dxa"/>
            <w:vAlign w:val="center"/>
          </w:tcPr>
          <w:p w14:paraId="4AF13BFA"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soap opera</w:t>
            </w:r>
          </w:p>
        </w:tc>
        <w:tc>
          <w:tcPr>
            <w:tcW w:w="1771" w:type="dxa"/>
            <w:vAlign w:val="center"/>
          </w:tcPr>
          <w:p w14:paraId="2396B58C"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yes</w:t>
            </w:r>
          </w:p>
        </w:tc>
        <w:tc>
          <w:tcPr>
            <w:tcW w:w="1771" w:type="dxa"/>
            <w:vAlign w:val="center"/>
          </w:tcPr>
          <w:p w14:paraId="67BF7986"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 xml:space="preserve">opera </w:t>
            </w:r>
            <w:r w:rsidRPr="00627456">
              <w:rPr>
                <w:rFonts w:ascii="Times New Roman" w:eastAsia="Times New Roman" w:hAnsi="Times New Roman" w:cs="Times New Roman"/>
              </w:rPr>
              <w:br/>
            </w:r>
            <w:r w:rsidRPr="00627456">
              <w:rPr>
                <w:rFonts w:ascii="Times New Roman" w:eastAsia="Times New Roman" w:hAnsi="Times New Roman" w:cs="Times New Roman"/>
                <w:i/>
                <w:sz w:val="20"/>
              </w:rPr>
              <w:t>mock-comparison to highbrow art</w:t>
            </w:r>
          </w:p>
        </w:tc>
        <w:tc>
          <w:tcPr>
            <w:tcW w:w="1771" w:type="dxa"/>
            <w:vAlign w:val="center"/>
          </w:tcPr>
          <w:p w14:paraId="37A5F654"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74E7B686"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soap</w:t>
            </w:r>
            <w:r w:rsidRPr="00627456">
              <w:rPr>
                <w:rFonts w:ascii="Times New Roman" w:eastAsia="Times New Roman" w:hAnsi="Times New Roman" w:cs="Times New Roman"/>
              </w:rPr>
              <w:br/>
            </w:r>
            <w:r w:rsidRPr="00627456">
              <w:rPr>
                <w:rFonts w:ascii="Times New Roman" w:eastAsia="Times New Roman" w:hAnsi="Times New Roman" w:cs="Times New Roman"/>
                <w:i/>
                <w:sz w:val="20"/>
              </w:rPr>
              <w:t>ads target women who buy laundry detergent</w:t>
            </w:r>
          </w:p>
        </w:tc>
      </w:tr>
      <w:tr w:rsidR="00127A4B" w:rsidRPr="00627456" w14:paraId="5FD70D79" w14:textId="77777777" w:rsidTr="00736735">
        <w:trPr>
          <w:trHeight w:val="576"/>
          <w:jc w:val="center"/>
        </w:trPr>
        <w:tc>
          <w:tcPr>
            <w:tcW w:w="1771" w:type="dxa"/>
            <w:vAlign w:val="center"/>
          </w:tcPr>
          <w:p w14:paraId="049C3819"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greasy spoon</w:t>
            </w:r>
          </w:p>
        </w:tc>
        <w:tc>
          <w:tcPr>
            <w:tcW w:w="1771" w:type="dxa"/>
            <w:vAlign w:val="center"/>
          </w:tcPr>
          <w:p w14:paraId="7820BAF8"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yes</w:t>
            </w:r>
          </w:p>
        </w:tc>
        <w:tc>
          <w:tcPr>
            <w:tcW w:w="1771" w:type="dxa"/>
            <w:vAlign w:val="center"/>
          </w:tcPr>
          <w:p w14:paraId="1AB1BC86"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no</w:t>
            </w:r>
          </w:p>
        </w:tc>
        <w:tc>
          <w:tcPr>
            <w:tcW w:w="1771" w:type="dxa"/>
            <w:vAlign w:val="center"/>
          </w:tcPr>
          <w:p w14:paraId="2F9A210B"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w:t>
            </w:r>
          </w:p>
        </w:tc>
        <w:tc>
          <w:tcPr>
            <w:tcW w:w="1772" w:type="dxa"/>
            <w:vAlign w:val="center"/>
          </w:tcPr>
          <w:p w14:paraId="46F27DF5"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w:t>
            </w:r>
          </w:p>
        </w:tc>
      </w:tr>
      <w:tr w:rsidR="00127A4B" w:rsidRPr="00627456" w14:paraId="174596CF" w14:textId="77777777" w:rsidTr="00736735">
        <w:trPr>
          <w:trHeight w:val="576"/>
          <w:jc w:val="center"/>
        </w:trPr>
        <w:tc>
          <w:tcPr>
            <w:tcW w:w="1771" w:type="dxa"/>
            <w:vAlign w:val="center"/>
          </w:tcPr>
          <w:p w14:paraId="582CC342"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bodice-ripper</w:t>
            </w:r>
          </w:p>
        </w:tc>
        <w:tc>
          <w:tcPr>
            <w:tcW w:w="1771" w:type="dxa"/>
            <w:vAlign w:val="center"/>
          </w:tcPr>
          <w:p w14:paraId="484B8ED2"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15B2F1F2"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0CF89AB9"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38545B76" w14:textId="77777777" w:rsidR="00127A4B" w:rsidRPr="00627456" w:rsidRDefault="00127A4B" w:rsidP="00736735">
            <w:pPr>
              <w:contextualSpacing/>
              <w:rPr>
                <w:rFonts w:ascii="Times New Roman" w:eastAsia="Times New Roman" w:hAnsi="Times New Roman" w:cs="Times New Roman"/>
              </w:rPr>
            </w:pPr>
          </w:p>
        </w:tc>
      </w:tr>
      <w:tr w:rsidR="00127A4B" w:rsidRPr="00627456" w14:paraId="44F1E711" w14:textId="77777777" w:rsidTr="00736735">
        <w:trPr>
          <w:trHeight w:val="576"/>
          <w:jc w:val="center"/>
        </w:trPr>
        <w:tc>
          <w:tcPr>
            <w:tcW w:w="1771" w:type="dxa"/>
            <w:vAlign w:val="center"/>
          </w:tcPr>
          <w:p w14:paraId="63B74DFA"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cowboy</w:t>
            </w:r>
          </w:p>
        </w:tc>
        <w:tc>
          <w:tcPr>
            <w:tcW w:w="1771" w:type="dxa"/>
            <w:vAlign w:val="center"/>
          </w:tcPr>
          <w:p w14:paraId="0A37544E"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07A9D7B5"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19C4E40B"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316D30B2" w14:textId="77777777" w:rsidR="00127A4B" w:rsidRPr="00627456" w:rsidRDefault="00127A4B" w:rsidP="00736735">
            <w:pPr>
              <w:contextualSpacing/>
              <w:rPr>
                <w:rFonts w:ascii="Times New Roman" w:eastAsia="Times New Roman" w:hAnsi="Times New Roman" w:cs="Times New Roman"/>
              </w:rPr>
            </w:pPr>
          </w:p>
        </w:tc>
      </w:tr>
      <w:tr w:rsidR="00127A4B" w:rsidRPr="00627456" w14:paraId="520F4B06" w14:textId="77777777" w:rsidTr="00736735">
        <w:trPr>
          <w:trHeight w:val="576"/>
          <w:jc w:val="center"/>
        </w:trPr>
        <w:tc>
          <w:tcPr>
            <w:tcW w:w="1771" w:type="dxa"/>
            <w:vAlign w:val="center"/>
          </w:tcPr>
          <w:p w14:paraId="0F3A5F2E"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Rust Belt</w:t>
            </w:r>
          </w:p>
        </w:tc>
        <w:tc>
          <w:tcPr>
            <w:tcW w:w="1771" w:type="dxa"/>
            <w:vAlign w:val="center"/>
          </w:tcPr>
          <w:p w14:paraId="4D621FAF"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8664A59"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173F2701"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6CC80FB4" w14:textId="77777777" w:rsidR="00127A4B" w:rsidRPr="00627456" w:rsidRDefault="00127A4B" w:rsidP="00736735">
            <w:pPr>
              <w:contextualSpacing/>
              <w:rPr>
                <w:rFonts w:ascii="Times New Roman" w:eastAsia="Times New Roman" w:hAnsi="Times New Roman" w:cs="Times New Roman"/>
              </w:rPr>
            </w:pPr>
          </w:p>
        </w:tc>
      </w:tr>
      <w:tr w:rsidR="00127A4B" w:rsidRPr="00627456" w14:paraId="269E20CD" w14:textId="77777777" w:rsidTr="00736735">
        <w:trPr>
          <w:trHeight w:val="576"/>
          <w:jc w:val="center"/>
        </w:trPr>
        <w:tc>
          <w:tcPr>
            <w:tcW w:w="1771" w:type="dxa"/>
            <w:vAlign w:val="center"/>
          </w:tcPr>
          <w:p w14:paraId="2FBE0EE8"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Hollywood</w:t>
            </w:r>
          </w:p>
        </w:tc>
        <w:tc>
          <w:tcPr>
            <w:tcW w:w="1771" w:type="dxa"/>
            <w:vAlign w:val="center"/>
          </w:tcPr>
          <w:p w14:paraId="294E9913"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753299F"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5C7089AF"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645EDF01" w14:textId="77777777" w:rsidR="00127A4B" w:rsidRPr="00627456" w:rsidRDefault="00127A4B" w:rsidP="00736735">
            <w:pPr>
              <w:contextualSpacing/>
              <w:rPr>
                <w:rFonts w:ascii="Times New Roman" w:eastAsia="Times New Roman" w:hAnsi="Times New Roman" w:cs="Times New Roman"/>
              </w:rPr>
            </w:pPr>
          </w:p>
        </w:tc>
      </w:tr>
      <w:tr w:rsidR="00127A4B" w:rsidRPr="00627456" w14:paraId="56E41555" w14:textId="77777777" w:rsidTr="00736735">
        <w:trPr>
          <w:trHeight w:val="576"/>
          <w:jc w:val="center"/>
        </w:trPr>
        <w:tc>
          <w:tcPr>
            <w:tcW w:w="1771" w:type="dxa"/>
            <w:vAlign w:val="center"/>
          </w:tcPr>
          <w:p w14:paraId="1B5D207B" w14:textId="77777777" w:rsidR="00127A4B" w:rsidRPr="00627456" w:rsidRDefault="00736735" w:rsidP="00736735">
            <w:pPr>
              <w:contextualSpacing/>
              <w:rPr>
                <w:rFonts w:ascii="Times New Roman" w:eastAsia="Times New Roman" w:hAnsi="Times New Roman" w:cs="Times New Roman"/>
              </w:rPr>
            </w:pPr>
            <w:r>
              <w:rPr>
                <w:rFonts w:ascii="Times New Roman" w:eastAsia="Times New Roman" w:hAnsi="Times New Roman" w:cs="Times New Roman"/>
              </w:rPr>
              <w:t>click</w:t>
            </w:r>
            <w:r w:rsidR="00127A4B" w:rsidRPr="00627456">
              <w:rPr>
                <w:rFonts w:ascii="Times New Roman" w:eastAsia="Times New Roman" w:hAnsi="Times New Roman" w:cs="Times New Roman"/>
              </w:rPr>
              <w:t>bait</w:t>
            </w:r>
          </w:p>
        </w:tc>
        <w:tc>
          <w:tcPr>
            <w:tcW w:w="1771" w:type="dxa"/>
            <w:vAlign w:val="center"/>
          </w:tcPr>
          <w:p w14:paraId="5EB3D783"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345FABB6"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554B26E7"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3F205831" w14:textId="77777777" w:rsidR="00127A4B" w:rsidRPr="00627456" w:rsidRDefault="00127A4B" w:rsidP="00736735">
            <w:pPr>
              <w:contextualSpacing/>
              <w:rPr>
                <w:rFonts w:ascii="Times New Roman" w:eastAsia="Times New Roman" w:hAnsi="Times New Roman" w:cs="Times New Roman"/>
              </w:rPr>
            </w:pPr>
          </w:p>
        </w:tc>
      </w:tr>
      <w:tr w:rsidR="00127A4B" w:rsidRPr="00627456" w14:paraId="112CEF68" w14:textId="77777777" w:rsidTr="00736735">
        <w:trPr>
          <w:trHeight w:val="576"/>
          <w:jc w:val="center"/>
        </w:trPr>
        <w:tc>
          <w:tcPr>
            <w:tcW w:w="1771" w:type="dxa"/>
            <w:vAlign w:val="center"/>
          </w:tcPr>
          <w:p w14:paraId="07134D4D"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eye candy</w:t>
            </w:r>
          </w:p>
        </w:tc>
        <w:tc>
          <w:tcPr>
            <w:tcW w:w="1771" w:type="dxa"/>
            <w:vAlign w:val="center"/>
          </w:tcPr>
          <w:p w14:paraId="0A893A46"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D8D44DA"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3F974C97"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2A621E30" w14:textId="77777777" w:rsidR="00127A4B" w:rsidRPr="00627456" w:rsidRDefault="00127A4B" w:rsidP="00736735">
            <w:pPr>
              <w:contextualSpacing/>
              <w:rPr>
                <w:rFonts w:ascii="Times New Roman" w:eastAsia="Times New Roman" w:hAnsi="Times New Roman" w:cs="Times New Roman"/>
              </w:rPr>
            </w:pPr>
          </w:p>
        </w:tc>
      </w:tr>
      <w:tr w:rsidR="00127A4B" w:rsidRPr="00627456" w14:paraId="461C8451" w14:textId="77777777" w:rsidTr="00736735">
        <w:trPr>
          <w:trHeight w:val="576"/>
          <w:jc w:val="center"/>
        </w:trPr>
        <w:tc>
          <w:tcPr>
            <w:tcW w:w="1771" w:type="dxa"/>
            <w:vAlign w:val="center"/>
          </w:tcPr>
          <w:p w14:paraId="03E925B4"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brain cramp</w:t>
            </w:r>
          </w:p>
        </w:tc>
        <w:tc>
          <w:tcPr>
            <w:tcW w:w="1771" w:type="dxa"/>
            <w:vAlign w:val="center"/>
          </w:tcPr>
          <w:p w14:paraId="2258115B"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279E94EB"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09C3D271"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386CEF13" w14:textId="77777777" w:rsidR="00127A4B" w:rsidRPr="00627456" w:rsidRDefault="00127A4B" w:rsidP="00736735">
            <w:pPr>
              <w:contextualSpacing/>
              <w:rPr>
                <w:rFonts w:ascii="Times New Roman" w:eastAsia="Times New Roman" w:hAnsi="Times New Roman" w:cs="Times New Roman"/>
              </w:rPr>
            </w:pPr>
          </w:p>
        </w:tc>
      </w:tr>
      <w:tr w:rsidR="00127A4B" w:rsidRPr="00627456" w14:paraId="727234DD" w14:textId="77777777" w:rsidTr="00736735">
        <w:trPr>
          <w:trHeight w:val="576"/>
          <w:jc w:val="center"/>
        </w:trPr>
        <w:tc>
          <w:tcPr>
            <w:tcW w:w="1771" w:type="dxa"/>
            <w:vAlign w:val="center"/>
          </w:tcPr>
          <w:p w14:paraId="4F0CFE27"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food porn</w:t>
            </w:r>
          </w:p>
        </w:tc>
        <w:tc>
          <w:tcPr>
            <w:tcW w:w="1771" w:type="dxa"/>
            <w:vAlign w:val="center"/>
          </w:tcPr>
          <w:p w14:paraId="407EF922"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62285475"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03CF4CE"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7D8856AD" w14:textId="77777777" w:rsidR="00127A4B" w:rsidRPr="00627456" w:rsidRDefault="00127A4B" w:rsidP="00736735">
            <w:pPr>
              <w:contextualSpacing/>
              <w:rPr>
                <w:rFonts w:ascii="Times New Roman" w:eastAsia="Times New Roman" w:hAnsi="Times New Roman" w:cs="Times New Roman"/>
              </w:rPr>
            </w:pPr>
          </w:p>
        </w:tc>
      </w:tr>
      <w:tr w:rsidR="00127A4B" w:rsidRPr="00627456" w14:paraId="68C07DEE" w14:textId="77777777" w:rsidTr="00736735">
        <w:trPr>
          <w:trHeight w:val="576"/>
          <w:jc w:val="center"/>
        </w:trPr>
        <w:tc>
          <w:tcPr>
            <w:tcW w:w="1771" w:type="dxa"/>
            <w:vAlign w:val="center"/>
          </w:tcPr>
          <w:p w14:paraId="2262F29B"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beefcake</w:t>
            </w:r>
          </w:p>
        </w:tc>
        <w:tc>
          <w:tcPr>
            <w:tcW w:w="1771" w:type="dxa"/>
            <w:vAlign w:val="center"/>
          </w:tcPr>
          <w:p w14:paraId="4901E293"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685DF911"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7828EEF1"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556397B9" w14:textId="77777777" w:rsidR="00127A4B" w:rsidRPr="00627456" w:rsidRDefault="00127A4B" w:rsidP="00736735">
            <w:pPr>
              <w:contextualSpacing/>
              <w:rPr>
                <w:rFonts w:ascii="Times New Roman" w:eastAsia="Times New Roman" w:hAnsi="Times New Roman" w:cs="Times New Roman"/>
              </w:rPr>
            </w:pPr>
          </w:p>
        </w:tc>
      </w:tr>
      <w:tr w:rsidR="00127A4B" w:rsidRPr="00627456" w14:paraId="6972A84F" w14:textId="77777777" w:rsidTr="00736735">
        <w:trPr>
          <w:trHeight w:val="576"/>
          <w:jc w:val="center"/>
        </w:trPr>
        <w:tc>
          <w:tcPr>
            <w:tcW w:w="1771" w:type="dxa"/>
            <w:vAlign w:val="center"/>
          </w:tcPr>
          <w:p w14:paraId="3BABF89D"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tearjerker</w:t>
            </w:r>
          </w:p>
        </w:tc>
        <w:tc>
          <w:tcPr>
            <w:tcW w:w="1771" w:type="dxa"/>
            <w:vAlign w:val="center"/>
          </w:tcPr>
          <w:p w14:paraId="4F6D811E"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36FF2CD2"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766754B8"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752A0E47" w14:textId="77777777" w:rsidR="00127A4B" w:rsidRPr="00627456" w:rsidRDefault="00127A4B" w:rsidP="00736735">
            <w:pPr>
              <w:contextualSpacing/>
              <w:rPr>
                <w:rFonts w:ascii="Times New Roman" w:eastAsia="Times New Roman" w:hAnsi="Times New Roman" w:cs="Times New Roman"/>
              </w:rPr>
            </w:pPr>
          </w:p>
        </w:tc>
      </w:tr>
      <w:tr w:rsidR="00127A4B" w:rsidRPr="00627456" w14:paraId="4AC58B0C" w14:textId="77777777" w:rsidTr="00736735">
        <w:trPr>
          <w:trHeight w:val="576"/>
          <w:jc w:val="center"/>
        </w:trPr>
        <w:tc>
          <w:tcPr>
            <w:tcW w:w="1771" w:type="dxa"/>
            <w:vAlign w:val="center"/>
          </w:tcPr>
          <w:p w14:paraId="6EAFDBE7"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lastRenderedPageBreak/>
              <w:t>talking head</w:t>
            </w:r>
          </w:p>
        </w:tc>
        <w:tc>
          <w:tcPr>
            <w:tcW w:w="1771" w:type="dxa"/>
            <w:vAlign w:val="center"/>
          </w:tcPr>
          <w:p w14:paraId="6B941AC3"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2BD38FC5"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6E3F45D1"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0C66472F" w14:textId="77777777" w:rsidR="00127A4B" w:rsidRPr="00627456" w:rsidRDefault="00127A4B" w:rsidP="00736735">
            <w:pPr>
              <w:contextualSpacing/>
              <w:rPr>
                <w:rFonts w:ascii="Times New Roman" w:eastAsia="Times New Roman" w:hAnsi="Times New Roman" w:cs="Times New Roman"/>
              </w:rPr>
            </w:pPr>
          </w:p>
        </w:tc>
      </w:tr>
      <w:tr w:rsidR="00127A4B" w:rsidRPr="00627456" w14:paraId="68C00A1A" w14:textId="77777777" w:rsidTr="00736735">
        <w:trPr>
          <w:trHeight w:val="576"/>
          <w:jc w:val="center"/>
        </w:trPr>
        <w:tc>
          <w:tcPr>
            <w:tcW w:w="1771" w:type="dxa"/>
            <w:vAlign w:val="center"/>
          </w:tcPr>
          <w:p w14:paraId="17743550" w14:textId="77777777" w:rsidR="00127A4B" w:rsidRPr="00627456" w:rsidRDefault="00127A4B" w:rsidP="00736735">
            <w:pPr>
              <w:contextualSpacing/>
              <w:rPr>
                <w:rFonts w:ascii="Times New Roman" w:eastAsia="Times New Roman" w:hAnsi="Times New Roman" w:cs="Times New Roman"/>
              </w:rPr>
            </w:pPr>
            <w:r>
              <w:rPr>
                <w:rFonts w:ascii="Times New Roman" w:eastAsia="Times New Roman" w:hAnsi="Times New Roman" w:cs="Times New Roman"/>
              </w:rPr>
              <w:t>skyscraper</w:t>
            </w:r>
          </w:p>
        </w:tc>
        <w:tc>
          <w:tcPr>
            <w:tcW w:w="1771" w:type="dxa"/>
            <w:vAlign w:val="center"/>
          </w:tcPr>
          <w:p w14:paraId="602DEB64"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5CAC5768"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5AA22931"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1A1312AC" w14:textId="77777777" w:rsidR="00127A4B" w:rsidRPr="00627456" w:rsidRDefault="00127A4B" w:rsidP="00736735">
            <w:pPr>
              <w:contextualSpacing/>
              <w:rPr>
                <w:rFonts w:ascii="Times New Roman" w:eastAsia="Times New Roman" w:hAnsi="Times New Roman" w:cs="Times New Roman"/>
              </w:rPr>
            </w:pPr>
          </w:p>
        </w:tc>
      </w:tr>
      <w:tr w:rsidR="00127A4B" w:rsidRPr="00627456" w14:paraId="49CBABB7" w14:textId="77777777" w:rsidTr="00736735">
        <w:trPr>
          <w:trHeight w:val="576"/>
          <w:jc w:val="center"/>
        </w:trPr>
        <w:tc>
          <w:tcPr>
            <w:tcW w:w="1771" w:type="dxa"/>
            <w:vAlign w:val="center"/>
          </w:tcPr>
          <w:p w14:paraId="2A507B70" w14:textId="77777777" w:rsidR="00127A4B" w:rsidRPr="00627456" w:rsidRDefault="00127A4B" w:rsidP="00736735">
            <w:pPr>
              <w:contextualSpacing/>
              <w:rPr>
                <w:rFonts w:ascii="Times New Roman" w:eastAsia="Times New Roman" w:hAnsi="Times New Roman" w:cs="Times New Roman"/>
              </w:rPr>
            </w:pPr>
            <w:r>
              <w:rPr>
                <w:rFonts w:ascii="Times New Roman" w:eastAsia="Times New Roman" w:hAnsi="Times New Roman" w:cs="Times New Roman"/>
              </w:rPr>
              <w:t>chick flick</w:t>
            </w:r>
          </w:p>
        </w:tc>
        <w:tc>
          <w:tcPr>
            <w:tcW w:w="1771" w:type="dxa"/>
            <w:vAlign w:val="center"/>
          </w:tcPr>
          <w:p w14:paraId="6C9C320E"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3F393008"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0FF480F2"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320375D1" w14:textId="77777777" w:rsidR="00127A4B" w:rsidRPr="00627456" w:rsidRDefault="00127A4B" w:rsidP="00736735">
            <w:pPr>
              <w:contextualSpacing/>
              <w:rPr>
                <w:rFonts w:ascii="Times New Roman" w:eastAsia="Times New Roman" w:hAnsi="Times New Roman" w:cs="Times New Roman"/>
              </w:rPr>
            </w:pPr>
          </w:p>
        </w:tc>
      </w:tr>
      <w:tr w:rsidR="00127A4B" w:rsidRPr="00627456" w14:paraId="13C7A53A" w14:textId="77777777" w:rsidTr="00736735">
        <w:trPr>
          <w:trHeight w:val="576"/>
          <w:jc w:val="center"/>
        </w:trPr>
        <w:tc>
          <w:tcPr>
            <w:tcW w:w="1771" w:type="dxa"/>
            <w:vAlign w:val="center"/>
          </w:tcPr>
          <w:p w14:paraId="25876EB0" w14:textId="77777777" w:rsidR="00127A4B" w:rsidRPr="00627456" w:rsidRDefault="00127A4B" w:rsidP="00736735">
            <w:pPr>
              <w:contextualSpacing/>
              <w:rPr>
                <w:rFonts w:ascii="Times New Roman" w:eastAsia="Times New Roman" w:hAnsi="Times New Roman" w:cs="Times New Roman"/>
              </w:rPr>
            </w:pPr>
            <w:r w:rsidRPr="00627456">
              <w:rPr>
                <w:rFonts w:ascii="Times New Roman" w:eastAsia="Times New Roman" w:hAnsi="Times New Roman" w:cs="Times New Roman"/>
              </w:rPr>
              <w:t>ambulance chaser</w:t>
            </w:r>
          </w:p>
        </w:tc>
        <w:tc>
          <w:tcPr>
            <w:tcW w:w="1771" w:type="dxa"/>
            <w:vAlign w:val="center"/>
          </w:tcPr>
          <w:p w14:paraId="57AE1C4B"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D805897" w14:textId="77777777" w:rsidR="00127A4B" w:rsidRPr="00627456" w:rsidRDefault="00127A4B" w:rsidP="00736735">
            <w:pPr>
              <w:contextualSpacing/>
              <w:rPr>
                <w:rFonts w:ascii="Times New Roman" w:eastAsia="Times New Roman" w:hAnsi="Times New Roman" w:cs="Times New Roman"/>
              </w:rPr>
            </w:pPr>
          </w:p>
        </w:tc>
        <w:tc>
          <w:tcPr>
            <w:tcW w:w="1771" w:type="dxa"/>
            <w:vAlign w:val="center"/>
          </w:tcPr>
          <w:p w14:paraId="4FD36F8C" w14:textId="77777777" w:rsidR="00127A4B" w:rsidRPr="00627456" w:rsidRDefault="00127A4B" w:rsidP="00736735">
            <w:pPr>
              <w:contextualSpacing/>
              <w:rPr>
                <w:rFonts w:ascii="Times New Roman" w:eastAsia="Times New Roman" w:hAnsi="Times New Roman" w:cs="Times New Roman"/>
              </w:rPr>
            </w:pPr>
          </w:p>
        </w:tc>
        <w:tc>
          <w:tcPr>
            <w:tcW w:w="1772" w:type="dxa"/>
            <w:vAlign w:val="center"/>
          </w:tcPr>
          <w:p w14:paraId="7D6B2DC4" w14:textId="77777777" w:rsidR="00127A4B" w:rsidRPr="00627456" w:rsidRDefault="00127A4B" w:rsidP="00736735">
            <w:pPr>
              <w:contextualSpacing/>
              <w:rPr>
                <w:rFonts w:ascii="Times New Roman" w:eastAsia="Times New Roman" w:hAnsi="Times New Roman" w:cs="Times New Roman"/>
              </w:rPr>
            </w:pPr>
          </w:p>
        </w:tc>
      </w:tr>
      <w:tr w:rsidR="00736735" w:rsidRPr="00627456" w14:paraId="550A1C5C" w14:textId="77777777" w:rsidTr="00736735">
        <w:trPr>
          <w:trHeight w:val="576"/>
          <w:jc w:val="center"/>
        </w:trPr>
        <w:tc>
          <w:tcPr>
            <w:tcW w:w="1771" w:type="dxa"/>
            <w:vAlign w:val="center"/>
          </w:tcPr>
          <w:p w14:paraId="6FE3E883" w14:textId="77777777" w:rsidR="00736735" w:rsidRDefault="00736735" w:rsidP="00736735">
            <w:pPr>
              <w:contextualSpacing/>
              <w:rPr>
                <w:rFonts w:ascii="Times New Roman" w:eastAsia="Times New Roman" w:hAnsi="Times New Roman" w:cs="Times New Roman"/>
              </w:rPr>
            </w:pPr>
            <w:r>
              <w:rPr>
                <w:rFonts w:ascii="Times New Roman" w:eastAsia="Times New Roman" w:hAnsi="Times New Roman" w:cs="Times New Roman"/>
              </w:rPr>
              <w:t>grasshopper</w:t>
            </w:r>
          </w:p>
        </w:tc>
        <w:tc>
          <w:tcPr>
            <w:tcW w:w="1771" w:type="dxa"/>
            <w:vAlign w:val="center"/>
          </w:tcPr>
          <w:p w14:paraId="155BE453" w14:textId="77777777" w:rsidR="00736735" w:rsidRPr="00627456" w:rsidRDefault="00736735" w:rsidP="00736735">
            <w:pPr>
              <w:contextualSpacing/>
              <w:rPr>
                <w:rFonts w:ascii="Times New Roman" w:eastAsia="Times New Roman" w:hAnsi="Times New Roman" w:cs="Times New Roman"/>
              </w:rPr>
            </w:pPr>
          </w:p>
        </w:tc>
        <w:tc>
          <w:tcPr>
            <w:tcW w:w="1771" w:type="dxa"/>
            <w:vAlign w:val="center"/>
          </w:tcPr>
          <w:p w14:paraId="01530C03" w14:textId="77777777" w:rsidR="00736735" w:rsidRPr="00627456" w:rsidRDefault="00736735" w:rsidP="00736735">
            <w:pPr>
              <w:contextualSpacing/>
              <w:rPr>
                <w:rFonts w:ascii="Times New Roman" w:eastAsia="Times New Roman" w:hAnsi="Times New Roman" w:cs="Times New Roman"/>
              </w:rPr>
            </w:pPr>
          </w:p>
        </w:tc>
        <w:tc>
          <w:tcPr>
            <w:tcW w:w="1771" w:type="dxa"/>
            <w:vAlign w:val="center"/>
          </w:tcPr>
          <w:p w14:paraId="6A0089FB" w14:textId="77777777" w:rsidR="00736735" w:rsidRPr="00627456" w:rsidRDefault="00736735" w:rsidP="00736735">
            <w:pPr>
              <w:contextualSpacing/>
              <w:rPr>
                <w:rFonts w:ascii="Times New Roman" w:eastAsia="Times New Roman" w:hAnsi="Times New Roman" w:cs="Times New Roman"/>
              </w:rPr>
            </w:pPr>
          </w:p>
        </w:tc>
        <w:tc>
          <w:tcPr>
            <w:tcW w:w="1772" w:type="dxa"/>
            <w:vAlign w:val="center"/>
          </w:tcPr>
          <w:p w14:paraId="31BA598C" w14:textId="77777777" w:rsidR="00736735" w:rsidRDefault="00736735" w:rsidP="00736735">
            <w:pPr>
              <w:contextualSpacing/>
              <w:rPr>
                <w:rFonts w:ascii="Times New Roman" w:eastAsia="Times New Roman" w:hAnsi="Times New Roman" w:cs="Times New Roman"/>
              </w:rPr>
            </w:pPr>
          </w:p>
        </w:tc>
      </w:tr>
    </w:tbl>
    <w:p w14:paraId="7FEEE0B7" w14:textId="77777777" w:rsidR="00736735" w:rsidRPr="006A79E2" w:rsidRDefault="00736735" w:rsidP="00127A4B">
      <w:pPr>
        <w:contextualSpacing/>
        <w:rPr>
          <w:rFonts w:ascii="Times New Roman" w:eastAsia="Times New Roman" w:hAnsi="Times New Roman" w:cs="Times New Roman"/>
          <w:b/>
          <w:sz w:val="8"/>
          <w:szCs w:val="8"/>
        </w:rPr>
      </w:pPr>
    </w:p>
    <w:p w14:paraId="514EBB81" w14:textId="77777777" w:rsidR="0092154B" w:rsidRPr="00627456" w:rsidRDefault="0092154B" w:rsidP="0092154B">
      <w:pPr>
        <w:contextualSpacing/>
        <w:rPr>
          <w:rFonts w:ascii="Times New Roman" w:eastAsia="Times New Roman" w:hAnsi="Times New Roman" w:cs="Times New Roman"/>
        </w:rPr>
      </w:pPr>
    </w:p>
    <w:p w14:paraId="622C0E8D" w14:textId="77777777" w:rsidR="00EC79F7" w:rsidRDefault="0092154B" w:rsidP="007A1200">
      <w:pPr>
        <w:contextualSpacing/>
        <w:rPr>
          <w:rFonts w:ascii="Times New Roman" w:eastAsia="Times New Roman" w:hAnsi="Times New Roman" w:cs="Times New Roman"/>
        </w:rPr>
      </w:pPr>
      <w:hyperlink r:id="rId6" w:history="1">
        <w:r w:rsidRPr="00627456">
          <w:rPr>
            <w:rStyle w:val="Hyperlink"/>
            <w:rFonts w:ascii="Times New Roman" w:eastAsia="Times New Roman" w:hAnsi="Times New Roman" w:cs="Times New Roman"/>
          </w:rPr>
          <w:t>The Urban Diction</w:t>
        </w:r>
        <w:r w:rsidRPr="00627456">
          <w:rPr>
            <w:rStyle w:val="Hyperlink"/>
            <w:rFonts w:ascii="Times New Roman" w:eastAsia="Times New Roman" w:hAnsi="Times New Roman" w:cs="Times New Roman"/>
          </w:rPr>
          <w:t>a</w:t>
        </w:r>
        <w:r w:rsidRPr="00627456">
          <w:rPr>
            <w:rStyle w:val="Hyperlink"/>
            <w:rFonts w:ascii="Times New Roman" w:eastAsia="Times New Roman" w:hAnsi="Times New Roman" w:cs="Times New Roman"/>
          </w:rPr>
          <w:t>ry</w:t>
        </w:r>
      </w:hyperlink>
      <w:r w:rsidRPr="00627456">
        <w:rPr>
          <w:rFonts w:ascii="Times New Roman" w:eastAsia="Times New Roman" w:hAnsi="Times New Roman" w:cs="Times New Roman"/>
        </w:rPr>
        <w:t xml:space="preserve"> is a good resource to check the meaning of newer kennings.</w:t>
      </w:r>
    </w:p>
    <w:p w14:paraId="0EFDDFD5" w14:textId="77777777" w:rsidR="00EC79F7" w:rsidRDefault="00EC79F7" w:rsidP="007A1200">
      <w:pPr>
        <w:contextualSpacing/>
        <w:rPr>
          <w:rFonts w:ascii="Times New Roman" w:eastAsia="Times New Roman" w:hAnsi="Times New Roman" w:cs="Times New Roman"/>
        </w:rPr>
      </w:pPr>
    </w:p>
    <w:p w14:paraId="2AC41469" w14:textId="4F3713C2" w:rsidR="007A1200" w:rsidRPr="00627456" w:rsidRDefault="007A1200" w:rsidP="007A1200">
      <w:pPr>
        <w:contextualSpacing/>
        <w:rPr>
          <w:rFonts w:ascii="Times New Roman" w:eastAsia="Times New Roman" w:hAnsi="Times New Roman" w:cs="Times New Roman"/>
        </w:rPr>
      </w:pPr>
      <w:r>
        <w:rPr>
          <w:rFonts w:ascii="Times New Roman" w:eastAsia="Times New Roman" w:hAnsi="Times New Roman" w:cs="Times New Roman"/>
          <w:b/>
        </w:rPr>
        <w:t>Part 2: T</w:t>
      </w:r>
      <w:r w:rsidRPr="00627456">
        <w:rPr>
          <w:rFonts w:ascii="Times New Roman" w:eastAsia="Times New Roman" w:hAnsi="Times New Roman" w:cs="Times New Roman"/>
          <w:b/>
        </w:rPr>
        <w:t>hink</w:t>
      </w:r>
      <w:r w:rsidRPr="007A1200">
        <w:rPr>
          <w:rFonts w:ascii="Times New Roman" w:eastAsia="Times New Roman" w:hAnsi="Times New Roman" w:cs="Times New Roman"/>
          <w:b/>
        </w:rPr>
        <w:t xml:space="preserve"> of 3 to 5 kennings</w:t>
      </w:r>
      <w:r w:rsidRPr="00627456">
        <w:rPr>
          <w:rFonts w:ascii="Times New Roman" w:eastAsia="Times New Roman" w:hAnsi="Times New Roman" w:cs="Times New Roman"/>
        </w:rPr>
        <w:t xml:space="preserve"> from current English. Indicate how each constituent part contributes to the final meaning, as in the chart above. While Old English kennings were compound words, we are also including two-word phrases like “greasy spoon” but </w:t>
      </w:r>
      <w:r w:rsidRPr="00627456">
        <w:rPr>
          <w:rFonts w:ascii="Times New Roman" w:eastAsia="Times New Roman" w:hAnsi="Times New Roman" w:cs="Times New Roman"/>
          <w:b/>
        </w:rPr>
        <w:t>not</w:t>
      </w:r>
      <w:r w:rsidRPr="00627456">
        <w:rPr>
          <w:rFonts w:ascii="Times New Roman" w:eastAsia="Times New Roman" w:hAnsi="Times New Roman" w:cs="Times New Roman"/>
        </w:rPr>
        <w:t xml:space="preserve"> phrases like “house of cards” or “pigs in a blanket.” </w:t>
      </w:r>
    </w:p>
    <w:p w14:paraId="32887D7D" w14:textId="77777777" w:rsidR="007A1200" w:rsidRPr="00627456" w:rsidRDefault="007A1200" w:rsidP="007A1200">
      <w:pPr>
        <w:contextualSpacing/>
        <w:rPr>
          <w:rFonts w:ascii="Times New Roman" w:eastAsia="Times New Roman" w:hAnsi="Times New Roman" w:cs="Times New Roman"/>
        </w:rPr>
      </w:pPr>
    </w:p>
    <w:p w14:paraId="3942EB5E" w14:textId="77777777" w:rsidR="007A1200" w:rsidRPr="00627456" w:rsidRDefault="007A1200" w:rsidP="007A1200">
      <w:pPr>
        <w:contextualSpacing/>
        <w:rPr>
          <w:rFonts w:ascii="Times New Roman" w:eastAsia="Times New Roman" w:hAnsi="Times New Roman" w:cs="Times New Roman"/>
        </w:rPr>
      </w:pPr>
      <w:r w:rsidRPr="00627456">
        <w:rPr>
          <w:rFonts w:ascii="Times New Roman" w:eastAsia="Times New Roman" w:hAnsi="Times New Roman" w:cs="Times New Roman"/>
        </w:rPr>
        <w:t>Ambiguous or borderline or problematic cases are welcome!</w:t>
      </w:r>
    </w:p>
    <w:p w14:paraId="574C4F83" w14:textId="77777777" w:rsidR="007A1200" w:rsidRPr="00627456" w:rsidRDefault="007A1200" w:rsidP="007A1200">
      <w:pPr>
        <w:contextualSpacing/>
        <w:rPr>
          <w:rFonts w:ascii="Times New Roman" w:eastAsia="Times New Roman" w:hAnsi="Times New Roman" w:cs="Times New Roman"/>
        </w:rPr>
      </w:pPr>
    </w:p>
    <w:p w14:paraId="259330AE" w14:textId="77777777" w:rsidR="007A1200" w:rsidRPr="00627456" w:rsidRDefault="007A1200" w:rsidP="007A1200">
      <w:pPr>
        <w:contextualSpacing/>
        <w:rPr>
          <w:rFonts w:ascii="Times New Roman" w:eastAsia="Times New Roman" w:hAnsi="Times New Roman" w:cs="Times New Roman"/>
          <w:b/>
        </w:rPr>
      </w:pPr>
    </w:p>
    <w:p w14:paraId="1ABF3FC1" w14:textId="77777777" w:rsidR="007A1200" w:rsidRPr="00627456" w:rsidRDefault="007A1200" w:rsidP="007A1200">
      <w:pPr>
        <w:contextualSpacing/>
        <w:rPr>
          <w:rFonts w:ascii="Times New Roman" w:eastAsia="Times New Roman" w:hAnsi="Times New Roman" w:cs="Times New Roman"/>
          <w:b/>
        </w:rPr>
      </w:pPr>
      <w:r w:rsidRPr="00627456">
        <w:rPr>
          <w:rFonts w:ascii="Times New Roman" w:eastAsia="Times New Roman" w:hAnsi="Times New Roman" w:cs="Times New Roman"/>
          <w:b/>
        </w:rPr>
        <w:t>1.</w:t>
      </w:r>
    </w:p>
    <w:p w14:paraId="35FD9FF6" w14:textId="77777777" w:rsidR="007A1200" w:rsidRPr="00627456" w:rsidRDefault="007A1200" w:rsidP="007A1200">
      <w:pPr>
        <w:contextualSpacing/>
        <w:rPr>
          <w:rFonts w:ascii="Times New Roman" w:eastAsia="Times New Roman" w:hAnsi="Times New Roman" w:cs="Times New Roman"/>
          <w:b/>
        </w:rPr>
      </w:pPr>
    </w:p>
    <w:p w14:paraId="5DEE79D4" w14:textId="77777777" w:rsidR="007A1200" w:rsidRPr="00627456" w:rsidRDefault="007A1200" w:rsidP="007A1200">
      <w:pPr>
        <w:contextualSpacing/>
        <w:rPr>
          <w:rFonts w:ascii="Times New Roman" w:eastAsia="Times New Roman" w:hAnsi="Times New Roman" w:cs="Times New Roman"/>
          <w:b/>
        </w:rPr>
      </w:pPr>
    </w:p>
    <w:p w14:paraId="20C4B593" w14:textId="77777777" w:rsidR="007A1200" w:rsidRPr="00627456" w:rsidRDefault="007A1200" w:rsidP="007A1200">
      <w:pPr>
        <w:contextualSpacing/>
        <w:rPr>
          <w:rFonts w:ascii="Times New Roman" w:eastAsia="Times New Roman" w:hAnsi="Times New Roman" w:cs="Times New Roman"/>
          <w:b/>
        </w:rPr>
      </w:pPr>
    </w:p>
    <w:p w14:paraId="35769009" w14:textId="77777777" w:rsidR="007A1200" w:rsidRPr="00627456" w:rsidRDefault="007A1200" w:rsidP="007A1200">
      <w:pPr>
        <w:contextualSpacing/>
        <w:rPr>
          <w:rFonts w:ascii="Times New Roman" w:eastAsia="Times New Roman" w:hAnsi="Times New Roman" w:cs="Times New Roman"/>
          <w:b/>
        </w:rPr>
      </w:pPr>
    </w:p>
    <w:p w14:paraId="208075A0" w14:textId="77777777" w:rsidR="007A1200" w:rsidRPr="00627456" w:rsidRDefault="007A1200" w:rsidP="007A1200">
      <w:pPr>
        <w:contextualSpacing/>
        <w:rPr>
          <w:rFonts w:ascii="Times New Roman" w:eastAsia="Times New Roman" w:hAnsi="Times New Roman" w:cs="Times New Roman"/>
          <w:b/>
        </w:rPr>
      </w:pPr>
      <w:r w:rsidRPr="00627456">
        <w:rPr>
          <w:rFonts w:ascii="Times New Roman" w:eastAsia="Times New Roman" w:hAnsi="Times New Roman" w:cs="Times New Roman"/>
          <w:b/>
        </w:rPr>
        <w:t>2.</w:t>
      </w:r>
    </w:p>
    <w:p w14:paraId="7B2D321E" w14:textId="77777777" w:rsidR="007A1200" w:rsidRPr="00627456" w:rsidRDefault="007A1200" w:rsidP="007A1200">
      <w:pPr>
        <w:contextualSpacing/>
        <w:rPr>
          <w:rFonts w:ascii="Times New Roman" w:eastAsia="Times New Roman" w:hAnsi="Times New Roman" w:cs="Times New Roman"/>
          <w:b/>
        </w:rPr>
      </w:pPr>
    </w:p>
    <w:p w14:paraId="0FE8B58B" w14:textId="77777777" w:rsidR="007A1200" w:rsidRPr="00627456" w:rsidRDefault="007A1200" w:rsidP="007A1200">
      <w:pPr>
        <w:contextualSpacing/>
        <w:rPr>
          <w:rFonts w:ascii="Times New Roman" w:eastAsia="Times New Roman" w:hAnsi="Times New Roman" w:cs="Times New Roman"/>
          <w:b/>
        </w:rPr>
      </w:pPr>
    </w:p>
    <w:p w14:paraId="6D8946B9" w14:textId="77777777" w:rsidR="007A1200" w:rsidRPr="00627456" w:rsidRDefault="007A1200" w:rsidP="007A1200">
      <w:pPr>
        <w:contextualSpacing/>
        <w:rPr>
          <w:rFonts w:ascii="Times New Roman" w:eastAsia="Times New Roman" w:hAnsi="Times New Roman" w:cs="Times New Roman"/>
          <w:b/>
        </w:rPr>
      </w:pPr>
    </w:p>
    <w:p w14:paraId="466B0E02" w14:textId="77777777" w:rsidR="007A1200" w:rsidRPr="00627456" w:rsidRDefault="007A1200" w:rsidP="007A1200">
      <w:pPr>
        <w:contextualSpacing/>
        <w:rPr>
          <w:rFonts w:ascii="Times New Roman" w:eastAsia="Times New Roman" w:hAnsi="Times New Roman" w:cs="Times New Roman"/>
          <w:b/>
        </w:rPr>
      </w:pPr>
    </w:p>
    <w:p w14:paraId="140544A9" w14:textId="77777777" w:rsidR="007A1200" w:rsidRPr="00627456" w:rsidRDefault="007A1200" w:rsidP="007A1200">
      <w:pPr>
        <w:contextualSpacing/>
        <w:rPr>
          <w:rFonts w:ascii="Times New Roman" w:eastAsia="Times New Roman" w:hAnsi="Times New Roman" w:cs="Times New Roman"/>
          <w:b/>
        </w:rPr>
      </w:pPr>
      <w:r w:rsidRPr="00627456">
        <w:rPr>
          <w:rFonts w:ascii="Times New Roman" w:eastAsia="Times New Roman" w:hAnsi="Times New Roman" w:cs="Times New Roman"/>
          <w:b/>
        </w:rPr>
        <w:t>3.</w:t>
      </w:r>
    </w:p>
    <w:p w14:paraId="2927CA62" w14:textId="77777777" w:rsidR="007A1200" w:rsidRPr="00627456" w:rsidRDefault="007A1200" w:rsidP="007A1200">
      <w:pPr>
        <w:contextualSpacing/>
        <w:rPr>
          <w:rFonts w:ascii="Times New Roman" w:eastAsia="Times New Roman" w:hAnsi="Times New Roman" w:cs="Times New Roman"/>
          <w:b/>
        </w:rPr>
      </w:pPr>
    </w:p>
    <w:p w14:paraId="768BD3E9" w14:textId="77777777" w:rsidR="007A1200" w:rsidRPr="00627456" w:rsidRDefault="007A1200" w:rsidP="007A1200">
      <w:pPr>
        <w:contextualSpacing/>
        <w:rPr>
          <w:rFonts w:ascii="Times New Roman" w:eastAsia="Times New Roman" w:hAnsi="Times New Roman" w:cs="Times New Roman"/>
          <w:b/>
        </w:rPr>
      </w:pPr>
    </w:p>
    <w:p w14:paraId="6D4D8854" w14:textId="77777777" w:rsidR="007A1200" w:rsidRPr="00627456" w:rsidRDefault="007A1200" w:rsidP="007A1200">
      <w:pPr>
        <w:contextualSpacing/>
        <w:rPr>
          <w:rFonts w:ascii="Times New Roman" w:eastAsia="Times New Roman" w:hAnsi="Times New Roman" w:cs="Times New Roman"/>
          <w:b/>
        </w:rPr>
      </w:pPr>
    </w:p>
    <w:p w14:paraId="5273F3ED" w14:textId="77777777" w:rsidR="007A1200" w:rsidRPr="00627456" w:rsidRDefault="007A1200" w:rsidP="007A1200">
      <w:pPr>
        <w:contextualSpacing/>
        <w:rPr>
          <w:rFonts w:ascii="Times New Roman" w:eastAsia="Times New Roman" w:hAnsi="Times New Roman" w:cs="Times New Roman"/>
          <w:b/>
        </w:rPr>
      </w:pPr>
    </w:p>
    <w:p w14:paraId="4561BD37" w14:textId="77777777" w:rsidR="007A1200" w:rsidRPr="00627456" w:rsidRDefault="007A1200" w:rsidP="007A1200">
      <w:pPr>
        <w:contextualSpacing/>
        <w:rPr>
          <w:rFonts w:ascii="Times New Roman" w:eastAsia="Times New Roman" w:hAnsi="Times New Roman" w:cs="Times New Roman"/>
          <w:b/>
        </w:rPr>
      </w:pPr>
      <w:r w:rsidRPr="00627456">
        <w:rPr>
          <w:rFonts w:ascii="Times New Roman" w:eastAsia="Times New Roman" w:hAnsi="Times New Roman" w:cs="Times New Roman"/>
          <w:b/>
        </w:rPr>
        <w:t>4.</w:t>
      </w:r>
    </w:p>
    <w:p w14:paraId="51A4B2F5" w14:textId="77777777" w:rsidR="007A1200" w:rsidRPr="00627456" w:rsidRDefault="007A1200" w:rsidP="007A1200">
      <w:pPr>
        <w:contextualSpacing/>
        <w:rPr>
          <w:rFonts w:ascii="Times New Roman" w:eastAsia="Times New Roman" w:hAnsi="Times New Roman" w:cs="Times New Roman"/>
          <w:b/>
        </w:rPr>
      </w:pPr>
    </w:p>
    <w:p w14:paraId="367241E3" w14:textId="77777777" w:rsidR="007A1200" w:rsidRPr="00627456" w:rsidRDefault="007A1200" w:rsidP="007A1200">
      <w:pPr>
        <w:contextualSpacing/>
        <w:rPr>
          <w:rFonts w:ascii="Times New Roman" w:eastAsia="Times New Roman" w:hAnsi="Times New Roman" w:cs="Times New Roman"/>
          <w:b/>
        </w:rPr>
      </w:pPr>
    </w:p>
    <w:p w14:paraId="585675FC" w14:textId="77777777" w:rsidR="007A1200" w:rsidRPr="00627456" w:rsidRDefault="007A1200" w:rsidP="007A1200">
      <w:pPr>
        <w:contextualSpacing/>
        <w:rPr>
          <w:rFonts w:ascii="Times New Roman" w:eastAsia="Times New Roman" w:hAnsi="Times New Roman" w:cs="Times New Roman"/>
          <w:b/>
        </w:rPr>
      </w:pPr>
    </w:p>
    <w:p w14:paraId="07F91A32" w14:textId="77777777" w:rsidR="007A1200" w:rsidRPr="00627456" w:rsidRDefault="007A1200" w:rsidP="007A1200">
      <w:pPr>
        <w:contextualSpacing/>
        <w:rPr>
          <w:rFonts w:ascii="Times New Roman" w:eastAsia="Times New Roman" w:hAnsi="Times New Roman" w:cs="Times New Roman"/>
          <w:b/>
        </w:rPr>
      </w:pPr>
    </w:p>
    <w:p w14:paraId="7A6E94E0" w14:textId="77777777" w:rsidR="007A1200" w:rsidRPr="00AA5E9F" w:rsidRDefault="007A1200" w:rsidP="007A1200">
      <w:pPr>
        <w:contextualSpacing/>
        <w:rPr>
          <w:b/>
        </w:rPr>
      </w:pPr>
      <w:r w:rsidRPr="00627456">
        <w:rPr>
          <w:rFonts w:ascii="Times New Roman" w:eastAsia="Times New Roman" w:hAnsi="Times New Roman" w:cs="Times New Roman"/>
          <w:b/>
        </w:rPr>
        <w:t>5.</w:t>
      </w:r>
    </w:p>
    <w:p w14:paraId="00632629" w14:textId="77777777" w:rsidR="006A79E2" w:rsidRDefault="006A79E2">
      <w:pPr>
        <w:contextualSpacing/>
        <w:rPr>
          <w:rFonts w:ascii="Times New Roman" w:eastAsia="Times New Roman" w:hAnsi="Times New Roman" w:cs="Times New Roman"/>
        </w:rPr>
      </w:pPr>
    </w:p>
    <w:sectPr w:rsidR="006A79E2" w:rsidSect="007A1200">
      <w:footerReference w:type="even" r:id="rId7"/>
      <w:footerReference w:type="default" r:id="rId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84A2" w14:textId="77777777" w:rsidR="001F1C97" w:rsidRDefault="001F1C97">
      <w:r>
        <w:separator/>
      </w:r>
    </w:p>
  </w:endnote>
  <w:endnote w:type="continuationSeparator" w:id="0">
    <w:p w14:paraId="08AF9CE6" w14:textId="77777777" w:rsidR="001F1C97" w:rsidRDefault="001F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5993" w14:textId="77777777" w:rsidR="006A79E2" w:rsidRDefault="006A79E2" w:rsidP="00736735">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E96569B" w14:textId="77777777" w:rsidR="006A79E2" w:rsidRDefault="006A79E2" w:rsidP="0073673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7A43" w14:textId="77777777" w:rsidR="006A79E2" w:rsidRDefault="006A79E2" w:rsidP="00736735">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92154B">
      <w:rPr>
        <w:rStyle w:val="PageNumber"/>
        <w:noProof/>
      </w:rPr>
      <w:t>2</w:t>
    </w:r>
    <w:r>
      <w:rPr>
        <w:rStyle w:val="PageNumber"/>
      </w:rPr>
      <w:fldChar w:fldCharType="end"/>
    </w:r>
  </w:p>
  <w:p w14:paraId="45A75C2B" w14:textId="77777777" w:rsidR="006A79E2" w:rsidRDefault="006A79E2" w:rsidP="00736735">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D683" w14:textId="77777777" w:rsidR="001F1C97" w:rsidRDefault="001F1C97">
      <w:r>
        <w:separator/>
      </w:r>
    </w:p>
  </w:footnote>
  <w:footnote w:type="continuationSeparator" w:id="0">
    <w:p w14:paraId="3C95336E" w14:textId="77777777" w:rsidR="001F1C97" w:rsidRDefault="001F1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9C02" w14:textId="388CB9A6" w:rsidR="007A1200" w:rsidRPr="007A1200" w:rsidRDefault="007A1200" w:rsidP="00EC79F7">
    <w:pPr>
      <w:contextualSpacing/>
      <w:jc w:val="center"/>
      <w:rPr>
        <w:rFonts w:ascii="Times New Roman" w:eastAsia="Times New Roman" w:hAnsi="Times New Roman" w:cs="Times New Roman"/>
        <w:color w:val="FF0000"/>
      </w:rPr>
    </w:pPr>
    <w:r w:rsidRPr="007A1200">
      <w:rPr>
        <w:rFonts w:ascii="Times New Roman" w:eastAsia="Times New Roman" w:hAnsi="Times New Roman" w:cs="Times New Roman"/>
        <w:b/>
      </w:rPr>
      <w:t>KENNING EXERCISE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A4B"/>
    <w:rsid w:val="000A520E"/>
    <w:rsid w:val="00127A4B"/>
    <w:rsid w:val="001F1C97"/>
    <w:rsid w:val="00651119"/>
    <w:rsid w:val="006A79E2"/>
    <w:rsid w:val="00736735"/>
    <w:rsid w:val="007A1200"/>
    <w:rsid w:val="0090075F"/>
    <w:rsid w:val="0092154B"/>
    <w:rsid w:val="009265EA"/>
    <w:rsid w:val="00BC7F5A"/>
    <w:rsid w:val="00EC79F7"/>
    <w:rsid w:val="00F244CE"/>
    <w:rsid w:val="00FB7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E9456"/>
  <w14:defaultImageDpi w14:val="300"/>
  <w15:docId w15:val="{D66C5170-90EA-475F-AF91-A675E3DC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4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7A4B"/>
    <w:rPr>
      <w:color w:val="0000FF" w:themeColor="hyperlink"/>
      <w:u w:val="single"/>
    </w:rPr>
  </w:style>
  <w:style w:type="table" w:styleId="TableGrid">
    <w:name w:val="Table Grid"/>
    <w:basedOn w:val="TableNormal"/>
    <w:uiPriority w:val="59"/>
    <w:rsid w:val="00127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7A4B"/>
    <w:pPr>
      <w:tabs>
        <w:tab w:val="center" w:pos="4320"/>
        <w:tab w:val="right" w:pos="8640"/>
      </w:tabs>
    </w:pPr>
  </w:style>
  <w:style w:type="character" w:customStyle="1" w:styleId="FooterChar">
    <w:name w:val="Footer Char"/>
    <w:basedOn w:val="DefaultParagraphFont"/>
    <w:link w:val="Footer"/>
    <w:uiPriority w:val="99"/>
    <w:rsid w:val="00127A4B"/>
  </w:style>
  <w:style w:type="character" w:styleId="PageNumber">
    <w:name w:val="page number"/>
    <w:basedOn w:val="DefaultParagraphFont"/>
    <w:uiPriority w:val="99"/>
    <w:semiHidden/>
    <w:unhideWhenUsed/>
    <w:rsid w:val="00127A4B"/>
  </w:style>
  <w:style w:type="paragraph" w:styleId="Header">
    <w:name w:val="header"/>
    <w:basedOn w:val="Normal"/>
    <w:link w:val="HeaderChar"/>
    <w:uiPriority w:val="99"/>
    <w:unhideWhenUsed/>
    <w:rsid w:val="00736735"/>
    <w:pPr>
      <w:tabs>
        <w:tab w:val="center" w:pos="4320"/>
        <w:tab w:val="right" w:pos="8640"/>
      </w:tabs>
    </w:pPr>
  </w:style>
  <w:style w:type="character" w:customStyle="1" w:styleId="HeaderChar">
    <w:name w:val="Header Char"/>
    <w:basedOn w:val="DefaultParagraphFont"/>
    <w:link w:val="Header"/>
    <w:uiPriority w:val="99"/>
    <w:rsid w:val="00736735"/>
  </w:style>
  <w:style w:type="character" w:styleId="FollowedHyperlink">
    <w:name w:val="FollowedHyperlink"/>
    <w:basedOn w:val="DefaultParagraphFont"/>
    <w:uiPriority w:val="99"/>
    <w:semiHidden/>
    <w:unhideWhenUsed/>
    <w:rsid w:val="00EC79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rbandictionary.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320</Words>
  <Characters>1829</Characters>
  <Application>Microsoft Office Word</Application>
  <DocSecurity>0</DocSecurity>
  <Lines>15</Lines>
  <Paragraphs>4</Paragraphs>
  <ScaleCrop>false</ScaleCrop>
  <Company>Harvard University</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Donoghue</dc:creator>
  <cp:keywords/>
  <dc:description/>
  <cp:lastModifiedBy>Samuel Puopolo</cp:lastModifiedBy>
  <cp:revision>8</cp:revision>
  <dcterms:created xsi:type="dcterms:W3CDTF">2014-07-30T22:06:00Z</dcterms:created>
  <dcterms:modified xsi:type="dcterms:W3CDTF">2026-08-07T14:57:00Z</dcterms:modified>
</cp:coreProperties>
</file>